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3B2B" w14:textId="77777777" w:rsidR="00B70A38" w:rsidRPr="00B70A38" w:rsidRDefault="00B70A38" w:rsidP="00B70A38">
      <w:pPr>
        <w:pStyle w:val="Ttulo1"/>
        <w:jc w:val="center"/>
        <w:rPr>
          <w:color w:val="auto"/>
          <w:spacing w:val="-10"/>
          <w:kern w:val="28"/>
          <w:sz w:val="56"/>
          <w:szCs w:val="56"/>
        </w:rPr>
      </w:pPr>
      <w:r w:rsidRPr="00B70A38">
        <w:rPr>
          <w:color w:val="auto"/>
          <w:spacing w:val="-10"/>
          <w:kern w:val="28"/>
          <w:sz w:val="56"/>
          <w:szCs w:val="56"/>
        </w:rPr>
        <w:t>A pedagogia inclusiva e eu (e a minha escola)</w:t>
      </w:r>
    </w:p>
    <w:p w14:paraId="787415D2" w14:textId="77777777" w:rsidR="00B70A38" w:rsidRPr="00B70A38" w:rsidRDefault="00B70A38" w:rsidP="00A84C9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B70A3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Exercício: A pedagogia inclusiva e eu (e a minha escola, os meus colegas e os meus alunos)</w:t>
      </w:r>
    </w:p>
    <w:p w14:paraId="5A4B0D08" w14:textId="5CB33957" w:rsidR="00B70A38" w:rsidRPr="00B70A38" w:rsidRDefault="00B70A38" w:rsidP="00B70A38">
      <w:pPr>
        <w:pStyle w:val="Ttulo2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pPr>
      <w:r w:rsidRPr="00B70A38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Objetivo: </w:t>
      </w:r>
      <w:r w:rsidRPr="00B70A38">
        <w:rPr>
          <w:rFonts w:asciiTheme="minorHAnsi" w:eastAsiaTheme="minorHAnsi" w:hAnsiTheme="minorHAnsi" w:cstheme="minorBidi"/>
          <w:bCs/>
          <w:color w:val="auto"/>
          <w:sz w:val="22"/>
          <w:szCs w:val="22"/>
        </w:rPr>
        <w:t xml:space="preserve">Descobrir até que ponto </w:t>
      </w:r>
      <w:r w:rsidR="002C411F">
        <w:rPr>
          <w:rFonts w:asciiTheme="minorHAnsi" w:eastAsiaTheme="minorHAnsi" w:hAnsiTheme="minorHAnsi" w:cstheme="minorBidi"/>
          <w:bCs/>
          <w:color w:val="auto"/>
          <w:sz w:val="22"/>
          <w:szCs w:val="22"/>
        </w:rPr>
        <w:t>é</w:t>
      </w:r>
      <w:r w:rsidRPr="00B70A38">
        <w:rPr>
          <w:rFonts w:asciiTheme="minorHAnsi" w:eastAsiaTheme="minorHAnsi" w:hAnsiTheme="minorHAnsi" w:cstheme="minorBidi"/>
          <w:bCs/>
          <w:color w:val="auto"/>
          <w:sz w:val="22"/>
          <w:szCs w:val="22"/>
        </w:rPr>
        <w:t xml:space="preserve"> (e a sua escola) inclusivo e inspirar-se para dar o próximo passo no sentido de ensinar todos os alunos.</w:t>
      </w:r>
    </w:p>
    <w:p w14:paraId="0C3FD449" w14:textId="77777777" w:rsidR="00B70A38" w:rsidRPr="00B70A38" w:rsidRDefault="00B70A38" w:rsidP="00B70A38">
      <w:pPr>
        <w:pStyle w:val="Ttulo2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pPr>
      <w:r w:rsidRPr="00B70A38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Investimento de tempo: </w:t>
      </w:r>
      <w:r w:rsidRPr="00B70A38">
        <w:rPr>
          <w:rFonts w:asciiTheme="minorHAnsi" w:eastAsiaTheme="minorHAnsi" w:hAnsiTheme="minorHAnsi" w:cstheme="minorBidi"/>
          <w:bCs/>
          <w:color w:val="auto"/>
          <w:sz w:val="22"/>
          <w:szCs w:val="22"/>
        </w:rPr>
        <w:t>2 horas</w:t>
      </w:r>
    </w:p>
    <w:p w14:paraId="562B17AB" w14:textId="4E37CE37" w:rsidR="00B70A38" w:rsidRPr="00B70A38" w:rsidRDefault="00B70A38" w:rsidP="00B70A38">
      <w:pPr>
        <w:pStyle w:val="Ttulo2"/>
        <w:rPr>
          <w:rFonts w:asciiTheme="minorHAnsi" w:eastAsiaTheme="minorHAnsi" w:hAnsiTheme="minorHAnsi" w:cstheme="minorBidi"/>
          <w:bCs/>
          <w:color w:val="auto"/>
          <w:sz w:val="22"/>
          <w:szCs w:val="22"/>
        </w:rPr>
      </w:pPr>
      <w:r w:rsidRPr="00B70A38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Pessoas envolvidas: </w:t>
      </w:r>
      <w:r w:rsidRPr="00B70A38">
        <w:rPr>
          <w:rFonts w:asciiTheme="minorHAnsi" w:eastAsiaTheme="minorHAnsi" w:hAnsiTheme="minorHAnsi" w:cstheme="minorBidi"/>
          <w:bCs/>
          <w:color w:val="auto"/>
          <w:sz w:val="22"/>
          <w:szCs w:val="22"/>
        </w:rPr>
        <w:t>Equipa escolar (ou comunidade profissional de aprendizagem na escola) e/ou profissionais de educação individuais.</w:t>
      </w:r>
    </w:p>
    <w:p w14:paraId="4DEEFEAE" w14:textId="77777777" w:rsidR="00B70A38" w:rsidRPr="00B70A38" w:rsidRDefault="00B70A38" w:rsidP="00B70A38"/>
    <w:p w14:paraId="6A268B82" w14:textId="7CB9C481" w:rsidR="00A84C97" w:rsidRPr="00B70A38" w:rsidRDefault="00A84C97" w:rsidP="00B70A38">
      <w:pPr>
        <w:pStyle w:val="Ttulo2"/>
      </w:pPr>
      <w:r w:rsidRPr="00B70A38">
        <w:t>Instr</w:t>
      </w:r>
      <w:r w:rsidR="00B70A38" w:rsidRPr="00B70A38">
        <w:t>uções</w:t>
      </w:r>
    </w:p>
    <w:p w14:paraId="3BA8B4BF" w14:textId="77777777" w:rsidR="00B70A38" w:rsidRPr="00B70A38" w:rsidRDefault="00B70A38" w:rsidP="00B70A38">
      <w:r w:rsidRPr="00B70A38">
        <w:t>Comece por ler o nosso resumo da pedagogia inclusiva. Lani Florian é uma das fundadoras da pedagogia inclusiva e descreve a pedagogia inclusiva como "Ao adotar o pressuposto de que a diferença é normal, todos os professores partilham a responsabilidade e são considerados competentes para ensinar todos os alunos". Traduzimos isto em três frases-chave:</w:t>
      </w:r>
    </w:p>
    <w:p w14:paraId="3E52BA77" w14:textId="36724F07" w:rsidR="00B70A38" w:rsidRPr="00B70A38" w:rsidRDefault="00B70A38" w:rsidP="00B70A38">
      <w:pPr>
        <w:spacing w:line="240" w:lineRule="auto"/>
        <w:ind w:left="426"/>
        <w:rPr>
          <w:rFonts w:eastAsia="Times New Roman"/>
        </w:rPr>
      </w:pPr>
      <w:r w:rsidRPr="00B70A38">
        <w:rPr>
          <w:rFonts w:eastAsia="Times New Roman"/>
        </w:rPr>
        <w:t xml:space="preserve">- Sim, eles </w:t>
      </w:r>
      <w:r w:rsidR="002C411F">
        <w:rPr>
          <w:rFonts w:eastAsia="Times New Roman"/>
        </w:rPr>
        <w:t>conseguem</w:t>
      </w:r>
      <w:r w:rsidRPr="00B70A38">
        <w:rPr>
          <w:rFonts w:eastAsia="Times New Roman"/>
        </w:rPr>
        <w:t>: eles são os alunos, aprendizes ou estudantes</w:t>
      </w:r>
    </w:p>
    <w:p w14:paraId="07AC0D72" w14:textId="6DC5279B" w:rsidR="00B70A38" w:rsidRPr="00B70A38" w:rsidRDefault="00B70A38" w:rsidP="00B70A38">
      <w:pPr>
        <w:spacing w:line="240" w:lineRule="auto"/>
        <w:ind w:left="426"/>
        <w:rPr>
          <w:rFonts w:eastAsia="Times New Roman"/>
        </w:rPr>
      </w:pPr>
      <w:r w:rsidRPr="00B70A38">
        <w:rPr>
          <w:rFonts w:eastAsia="Times New Roman"/>
        </w:rPr>
        <w:t xml:space="preserve">- Sim, eu </w:t>
      </w:r>
      <w:r w:rsidR="002C411F">
        <w:rPr>
          <w:rFonts w:eastAsia="Times New Roman"/>
        </w:rPr>
        <w:t>consigo</w:t>
      </w:r>
      <w:r w:rsidRPr="00B70A38">
        <w:rPr>
          <w:rFonts w:eastAsia="Times New Roman"/>
        </w:rPr>
        <w:t>: Eu sou o professor ou o profissional da educação</w:t>
      </w:r>
    </w:p>
    <w:p w14:paraId="5A6FE9BC" w14:textId="5E83CB5B" w:rsidR="00B70A38" w:rsidRPr="00B70A38" w:rsidRDefault="00B70A38" w:rsidP="00B70A38">
      <w:pPr>
        <w:spacing w:line="240" w:lineRule="auto"/>
        <w:ind w:left="426"/>
        <w:rPr>
          <w:rFonts w:eastAsia="Times New Roman"/>
        </w:rPr>
      </w:pPr>
      <w:r w:rsidRPr="00B70A38">
        <w:rPr>
          <w:rFonts w:eastAsia="Times New Roman"/>
        </w:rPr>
        <w:t xml:space="preserve">- Sim, nós </w:t>
      </w:r>
      <w:r w:rsidR="002C411F">
        <w:rPr>
          <w:rFonts w:eastAsia="Times New Roman"/>
        </w:rPr>
        <w:t>conseguimos</w:t>
      </w:r>
      <w:r w:rsidRPr="00B70A38">
        <w:rPr>
          <w:rFonts w:eastAsia="Times New Roman"/>
        </w:rPr>
        <w:t>: nós sendo toda a equipa da escola, ou seja, você e os seus colegas</w:t>
      </w:r>
    </w:p>
    <w:p w14:paraId="2096E124" w14:textId="4D4F9E24" w:rsidR="00B70A38" w:rsidRPr="00B70A38" w:rsidRDefault="00B70A38" w:rsidP="00B70A38">
      <w:r w:rsidRPr="00B70A38">
        <w:t>Em seguida, observem a vossa escola e anotem o que veem, fazem ou pensam que pode ser relacionado com uma das frases-chave. Pode fazer isto individualmente, como preparação para uma discussão em grupo ou em grupo com a sua equipa. A observação da escola pode envolver:</w:t>
      </w:r>
    </w:p>
    <w:p w14:paraId="0C9C9953" w14:textId="3427E3F8" w:rsidR="00B70A38" w:rsidRPr="00B70A38" w:rsidRDefault="00B70A38" w:rsidP="00B70A38">
      <w:pPr>
        <w:pStyle w:val="PargrafodaLista"/>
        <w:numPr>
          <w:ilvl w:val="0"/>
          <w:numId w:val="3"/>
        </w:numPr>
      </w:pPr>
      <w:r w:rsidRPr="00B70A38">
        <w:t>Andar de um lado para o outro, entrar e sair das aulas enquanto o dia escolar se desenrola à sua volta</w:t>
      </w:r>
      <w:r w:rsidR="002C411F">
        <w:t>.</w:t>
      </w:r>
    </w:p>
    <w:p w14:paraId="6EB2C5E3" w14:textId="16429FB2" w:rsidR="00B70A38" w:rsidRPr="00B70A38" w:rsidRDefault="00B70A38" w:rsidP="00B70A38">
      <w:pPr>
        <w:pStyle w:val="PargrafodaLista"/>
        <w:numPr>
          <w:ilvl w:val="0"/>
          <w:numId w:val="3"/>
        </w:numPr>
      </w:pPr>
      <w:r w:rsidRPr="00B70A38">
        <w:t xml:space="preserve">Observar </w:t>
      </w:r>
      <w:r w:rsidR="002C411F">
        <w:t>a prática de</w:t>
      </w:r>
      <w:r w:rsidRPr="00B70A38">
        <w:t xml:space="preserve"> ensino de um ou mais colegas durante um curto período de tempo</w:t>
      </w:r>
      <w:r w:rsidR="002C411F">
        <w:t>.</w:t>
      </w:r>
    </w:p>
    <w:p w14:paraId="5B5E9345" w14:textId="1F8B6271" w:rsidR="00B70A38" w:rsidRPr="00B70A38" w:rsidRDefault="00B70A38" w:rsidP="00B70A38">
      <w:pPr>
        <w:pStyle w:val="PargrafodaLista"/>
        <w:numPr>
          <w:ilvl w:val="0"/>
          <w:numId w:val="3"/>
        </w:numPr>
      </w:pPr>
      <w:r w:rsidRPr="00B70A38">
        <w:t>Imagine que está a receber convidados na sua escola e lhes mostra a escola, o que é que eles veriam? (Ou receber convidados reais)</w:t>
      </w:r>
    </w:p>
    <w:p w14:paraId="12C69E16" w14:textId="28CB69E7" w:rsidR="00115251" w:rsidRPr="00B70A38" w:rsidRDefault="00B70A38" w:rsidP="00B70A38">
      <w:pPr>
        <w:pStyle w:val="PargrafodaLista"/>
        <w:numPr>
          <w:ilvl w:val="0"/>
          <w:numId w:val="3"/>
        </w:numPr>
      </w:pPr>
      <w:r w:rsidRPr="00B70A38">
        <w:t>Ver todo o tipo de materiais:</w:t>
      </w:r>
    </w:p>
    <w:p w14:paraId="6855B2BC" w14:textId="14F53C78" w:rsidR="00115251" w:rsidRPr="00B70A38" w:rsidRDefault="00B70A38" w:rsidP="00115251">
      <w:pPr>
        <w:pStyle w:val="PargrafodaLista"/>
        <w:numPr>
          <w:ilvl w:val="1"/>
          <w:numId w:val="3"/>
        </w:numPr>
      </w:pPr>
      <w:r w:rsidRPr="00B70A38">
        <w:t>Preparação de aulas</w:t>
      </w:r>
      <w:r w:rsidR="002C411F">
        <w:t>;</w:t>
      </w:r>
    </w:p>
    <w:p w14:paraId="1E67C976" w14:textId="1F1D820A" w:rsidR="00115251" w:rsidRPr="00B70A38" w:rsidRDefault="00B70A38" w:rsidP="00115251">
      <w:pPr>
        <w:pStyle w:val="PargrafodaLista"/>
        <w:numPr>
          <w:ilvl w:val="1"/>
          <w:numId w:val="3"/>
        </w:numPr>
      </w:pPr>
      <w:r w:rsidRPr="00B70A38">
        <w:t>O que está afixado nas paredes das salas de aula e dos corredores</w:t>
      </w:r>
      <w:r w:rsidR="002C411F">
        <w:t>;</w:t>
      </w:r>
    </w:p>
    <w:p w14:paraId="387CFFD4" w14:textId="4A12872F" w:rsidR="00115251" w:rsidRPr="00B70A38" w:rsidRDefault="00B70A38" w:rsidP="00115251">
      <w:pPr>
        <w:pStyle w:val="PargrafodaLista"/>
        <w:numPr>
          <w:ilvl w:val="1"/>
          <w:numId w:val="3"/>
        </w:numPr>
      </w:pPr>
      <w:r w:rsidRPr="00B70A38">
        <w:t>Trabalhos dos alunos</w:t>
      </w:r>
      <w:r w:rsidR="002C411F">
        <w:t>;</w:t>
      </w:r>
    </w:p>
    <w:p w14:paraId="22DDA525" w14:textId="679843B5" w:rsidR="008E16BB" w:rsidRPr="00B70A38" w:rsidRDefault="008E16BB" w:rsidP="00115251">
      <w:pPr>
        <w:pStyle w:val="PargrafodaLista"/>
        <w:numPr>
          <w:ilvl w:val="1"/>
          <w:numId w:val="3"/>
        </w:numPr>
      </w:pPr>
      <w:r w:rsidRPr="00B70A38">
        <w:t>T</w:t>
      </w:r>
      <w:r w:rsidR="00B70A38" w:rsidRPr="00B70A38">
        <w:t>arefas e trabalhos de casa</w:t>
      </w:r>
      <w:r w:rsidR="002C411F">
        <w:t>.</w:t>
      </w:r>
    </w:p>
    <w:p w14:paraId="3455CD95" w14:textId="576A6AF7" w:rsidR="00B70A38" w:rsidRPr="00B70A38" w:rsidRDefault="00B70A38" w:rsidP="00B70A38">
      <w:r w:rsidRPr="00B70A38">
        <w:lastRenderedPageBreak/>
        <w:t>- Pense em todos os hábitos escolares, coisas que se tornam visíveis depois de estar na sua escola durante algum tempo</w:t>
      </w:r>
      <w:r w:rsidR="002C411F">
        <w:t>.</w:t>
      </w:r>
    </w:p>
    <w:p w14:paraId="5320ACD6" w14:textId="6F12883B" w:rsidR="008E16BB" w:rsidRPr="00B70A38" w:rsidRDefault="00B70A38" w:rsidP="00B70A38">
      <w:r w:rsidRPr="00B70A38">
        <w:t>- Pergunte a um (grupo de) aluno(s) sobre a escola, como é que se sentem aqui? O que é que eles acham do ensino e da aprendizagem?</w:t>
      </w:r>
    </w:p>
    <w:p w14:paraId="6ACA0921" w14:textId="35981CF8" w:rsidR="00A84C97" w:rsidRPr="00B70A38" w:rsidRDefault="00A84C97" w:rsidP="00A84C97">
      <w:pPr>
        <w:pStyle w:val="PargrafodaLista"/>
        <w:numPr>
          <w:ilvl w:val="0"/>
          <w:numId w:val="3"/>
        </w:numPr>
      </w:pPr>
      <w:r w:rsidRPr="00B70A38">
        <w:t>…</w:t>
      </w:r>
    </w:p>
    <w:p w14:paraId="1576F017" w14:textId="2363A4C2" w:rsidR="00B70A38" w:rsidRPr="00B70A38" w:rsidRDefault="00B70A38" w:rsidP="00A84C97">
      <w:r w:rsidRPr="00B70A38">
        <w:t xml:space="preserve">Agora, coloque o </w:t>
      </w:r>
      <w:r w:rsidR="002C411F">
        <w:t>referencial</w:t>
      </w:r>
      <w:r w:rsidRPr="00B70A38">
        <w:t xml:space="preserve"> da pedagogia inclusiva e as suas observações lado a lado. Utilize o </w:t>
      </w:r>
      <w:r w:rsidR="002C411F">
        <w:t>referencial</w:t>
      </w:r>
      <w:r w:rsidR="002C411F" w:rsidRPr="00B70A38">
        <w:t xml:space="preserve"> </w:t>
      </w:r>
      <w:r w:rsidRPr="00B70A38">
        <w:t xml:space="preserve">como uma lente para olhar para a sua realidade. Como é que as suas observações se relacionam com o </w:t>
      </w:r>
      <w:r w:rsidR="002C411F">
        <w:t>referencial</w:t>
      </w:r>
      <w:r w:rsidR="002C411F" w:rsidRPr="00B70A38">
        <w:t xml:space="preserve"> </w:t>
      </w:r>
      <w:r w:rsidRPr="00B70A38">
        <w:t>da pedagogia inclusiva?</w:t>
      </w:r>
    </w:p>
    <w:p w14:paraId="778074E4" w14:textId="1EBC283E" w:rsidR="00B70A38" w:rsidRPr="00B70A38" w:rsidRDefault="00B70A38" w:rsidP="00B70A38">
      <w:r w:rsidRPr="00B70A38">
        <w:t>No final do exercício, reserve algum tempo para refletir. Pode fazê-lo imediatamente após a realização do exercício, ou dar algum tempo para que o exercício seja absorvido. Aconselhamos a planear esta reflexão o mais tardar uma semana após a realização do exercício. Algumas perguntas de reflexão podem ajudar:</w:t>
      </w:r>
    </w:p>
    <w:p w14:paraId="728383B4" w14:textId="77777777" w:rsidR="00B70A38" w:rsidRPr="00B70A38" w:rsidRDefault="00B70A38" w:rsidP="00B70A38">
      <w:pPr>
        <w:pStyle w:val="PargrafodaLista"/>
      </w:pPr>
      <w:r w:rsidRPr="00B70A38">
        <w:t>- O que é que se destacou durante este exercício? O que é que o surpreendeu?</w:t>
      </w:r>
    </w:p>
    <w:p w14:paraId="3A608A99" w14:textId="77777777" w:rsidR="00B70A38" w:rsidRPr="00B70A38" w:rsidRDefault="00B70A38" w:rsidP="00B70A38">
      <w:pPr>
        <w:pStyle w:val="PargrafodaLista"/>
      </w:pPr>
      <w:r w:rsidRPr="00B70A38">
        <w:t>- Onde é que vê a pedagogia inclusiva já incorporada na sua prática diária?</w:t>
      </w:r>
    </w:p>
    <w:p w14:paraId="24B1F350" w14:textId="77777777" w:rsidR="00B70A38" w:rsidRPr="00B70A38" w:rsidRDefault="00B70A38" w:rsidP="00B70A38">
      <w:pPr>
        <w:pStyle w:val="PargrafodaLista"/>
      </w:pPr>
      <w:r w:rsidRPr="00B70A38">
        <w:t>- Que parte do quadro da pedagogia inclusiva (ou do resumo) o faz sentir-se entusiasmado para dar o próximo passo na sua prática inclusiva?</w:t>
      </w:r>
    </w:p>
    <w:p w14:paraId="769D549B" w14:textId="3360857A" w:rsidR="008E16BB" w:rsidRPr="00B70A38" w:rsidRDefault="00B70A38" w:rsidP="00B70A38">
      <w:pPr>
        <w:pStyle w:val="PargrafodaLista"/>
      </w:pPr>
      <w:r w:rsidRPr="00B70A38">
        <w:t>- Qual seria o seu próximo passo na sua prática inclusiva? O que ou quem o poderia ajudar a dar esse próximo passo?</w:t>
      </w:r>
    </w:p>
    <w:p w14:paraId="18ED6094" w14:textId="49ED0015" w:rsidR="00B70A38" w:rsidRDefault="00B70A38" w:rsidP="00B70A38">
      <w:pPr>
        <w:pStyle w:val="PargrafodaLista"/>
      </w:pPr>
    </w:p>
    <w:p w14:paraId="2428F9C7" w14:textId="5302FA18" w:rsidR="0025226A" w:rsidRDefault="0025226A" w:rsidP="00B70A38">
      <w:pPr>
        <w:pStyle w:val="PargrafodaLista"/>
      </w:pPr>
    </w:p>
    <w:p w14:paraId="34414A67" w14:textId="47D02989" w:rsidR="0025226A" w:rsidRDefault="0025226A" w:rsidP="00B70A38">
      <w:pPr>
        <w:pStyle w:val="PargrafodaLista"/>
      </w:pPr>
    </w:p>
    <w:p w14:paraId="17D637A0" w14:textId="1020BA36" w:rsidR="0025226A" w:rsidRDefault="0025226A" w:rsidP="00B70A38">
      <w:pPr>
        <w:pStyle w:val="PargrafodaLista"/>
      </w:pPr>
    </w:p>
    <w:p w14:paraId="52946F3A" w14:textId="237BD419" w:rsidR="0025226A" w:rsidRDefault="0025226A" w:rsidP="00B70A38">
      <w:pPr>
        <w:pStyle w:val="PargrafodaLista"/>
      </w:pPr>
    </w:p>
    <w:p w14:paraId="60847642" w14:textId="54B99E23" w:rsidR="0025226A" w:rsidRDefault="0025226A" w:rsidP="00B70A38">
      <w:pPr>
        <w:pStyle w:val="PargrafodaLista"/>
      </w:pPr>
    </w:p>
    <w:p w14:paraId="6FF48E96" w14:textId="140F0396" w:rsidR="0025226A" w:rsidRDefault="0025226A" w:rsidP="00B70A38">
      <w:pPr>
        <w:pStyle w:val="PargrafodaLista"/>
      </w:pPr>
    </w:p>
    <w:p w14:paraId="1F0944F8" w14:textId="41A7AFC4" w:rsidR="0025226A" w:rsidRDefault="0025226A" w:rsidP="00B70A38">
      <w:pPr>
        <w:pStyle w:val="PargrafodaLista"/>
      </w:pPr>
    </w:p>
    <w:p w14:paraId="590ECB97" w14:textId="27A55472" w:rsidR="0025226A" w:rsidRDefault="0025226A" w:rsidP="00B70A38">
      <w:pPr>
        <w:pStyle w:val="PargrafodaLista"/>
      </w:pPr>
    </w:p>
    <w:p w14:paraId="0CA5652C" w14:textId="4026EE99" w:rsidR="0025226A" w:rsidRDefault="0025226A" w:rsidP="00B70A38">
      <w:pPr>
        <w:pStyle w:val="PargrafodaLista"/>
      </w:pPr>
    </w:p>
    <w:p w14:paraId="309C4477" w14:textId="75FB5DBF" w:rsidR="0025226A" w:rsidRDefault="0025226A" w:rsidP="00B70A38">
      <w:pPr>
        <w:pStyle w:val="PargrafodaLista"/>
      </w:pPr>
    </w:p>
    <w:p w14:paraId="47486465" w14:textId="3F4041D8" w:rsidR="0025226A" w:rsidRDefault="0025226A" w:rsidP="00B70A38">
      <w:pPr>
        <w:pStyle w:val="PargrafodaLista"/>
      </w:pPr>
    </w:p>
    <w:p w14:paraId="1F2ADC6E" w14:textId="4A571D16" w:rsidR="0025226A" w:rsidRDefault="0025226A" w:rsidP="00B70A38">
      <w:pPr>
        <w:pStyle w:val="PargrafodaLista"/>
      </w:pPr>
    </w:p>
    <w:p w14:paraId="0B03A685" w14:textId="77777777" w:rsidR="0025226A" w:rsidRPr="00B70A38" w:rsidRDefault="0025226A" w:rsidP="00B70A38">
      <w:pPr>
        <w:pStyle w:val="PargrafodaLista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A84C97" w:rsidRPr="00B70A38" w14:paraId="16287AE2" w14:textId="77777777" w:rsidTr="00343F8F">
        <w:tc>
          <w:tcPr>
            <w:tcW w:w="4664" w:type="dxa"/>
          </w:tcPr>
          <w:p w14:paraId="3933CF26" w14:textId="4CCA50D0" w:rsidR="00A84C97" w:rsidRPr="00B70A38" w:rsidRDefault="00B70A38" w:rsidP="00343F8F">
            <w:pPr>
              <w:spacing w:before="240" w:line="276" w:lineRule="auto"/>
              <w:rPr>
                <w:sz w:val="28"/>
                <w:szCs w:val="28"/>
              </w:rPr>
            </w:pPr>
            <w:r w:rsidRPr="00B70A38">
              <w:rPr>
                <w:sz w:val="28"/>
                <w:szCs w:val="28"/>
              </w:rPr>
              <w:lastRenderedPageBreak/>
              <w:t>Pedagogia inclusiva</w:t>
            </w:r>
          </w:p>
        </w:tc>
        <w:tc>
          <w:tcPr>
            <w:tcW w:w="4665" w:type="dxa"/>
          </w:tcPr>
          <w:p w14:paraId="139EA7B8" w14:textId="63E24B8D" w:rsidR="00A84C97" w:rsidRPr="00B70A38" w:rsidRDefault="00B70A38" w:rsidP="00343F8F">
            <w:pPr>
              <w:spacing w:before="240" w:line="276" w:lineRule="auto"/>
              <w:rPr>
                <w:sz w:val="28"/>
                <w:szCs w:val="28"/>
              </w:rPr>
            </w:pPr>
            <w:r w:rsidRPr="00B70A38">
              <w:rPr>
                <w:sz w:val="28"/>
                <w:szCs w:val="28"/>
              </w:rPr>
              <w:t>O que viste/fizeste/pensaste?</w:t>
            </w:r>
          </w:p>
        </w:tc>
        <w:tc>
          <w:tcPr>
            <w:tcW w:w="4665" w:type="dxa"/>
          </w:tcPr>
          <w:p w14:paraId="4894F930" w14:textId="4F08A2E7" w:rsidR="00A84C97" w:rsidRPr="00B70A38" w:rsidRDefault="00B70A38" w:rsidP="00343F8F">
            <w:pPr>
              <w:spacing w:before="240" w:line="276" w:lineRule="auto"/>
              <w:rPr>
                <w:sz w:val="28"/>
                <w:szCs w:val="28"/>
              </w:rPr>
            </w:pPr>
            <w:r w:rsidRPr="00B70A38">
              <w:rPr>
                <w:sz w:val="28"/>
                <w:szCs w:val="28"/>
              </w:rPr>
              <w:t>Como é que isto se relaciona com a pedagogia inclusiva?</w:t>
            </w:r>
          </w:p>
        </w:tc>
      </w:tr>
      <w:tr w:rsidR="00A84C97" w:rsidRPr="00B70A38" w14:paraId="3680E77E" w14:textId="77777777" w:rsidTr="00343F8F">
        <w:tc>
          <w:tcPr>
            <w:tcW w:w="13994" w:type="dxa"/>
            <w:gridSpan w:val="3"/>
          </w:tcPr>
          <w:p w14:paraId="29FEFEC7" w14:textId="73E58362" w:rsidR="00A84C97" w:rsidRPr="00B70A38" w:rsidRDefault="00B70A38" w:rsidP="00343F8F">
            <w:pPr>
              <w:spacing w:before="240" w:line="276" w:lineRule="auto"/>
              <w:rPr>
                <w:b/>
                <w:bCs/>
                <w:sz w:val="28"/>
                <w:szCs w:val="28"/>
              </w:rPr>
            </w:pPr>
            <w:r w:rsidRPr="00B70A38">
              <w:rPr>
                <w:b/>
                <w:bCs/>
                <w:sz w:val="36"/>
                <w:szCs w:val="36"/>
              </w:rPr>
              <w:t xml:space="preserve">Sim, </w:t>
            </w:r>
            <w:r w:rsidR="009703DC">
              <w:rPr>
                <w:b/>
                <w:bCs/>
                <w:sz w:val="36"/>
                <w:szCs w:val="36"/>
              </w:rPr>
              <w:t>eles conseguem</w:t>
            </w:r>
          </w:p>
        </w:tc>
      </w:tr>
      <w:tr w:rsidR="00A84C97" w:rsidRPr="00B70A38" w14:paraId="7269A768" w14:textId="77777777" w:rsidTr="00343F8F">
        <w:trPr>
          <w:trHeight w:val="2835"/>
        </w:trPr>
        <w:tc>
          <w:tcPr>
            <w:tcW w:w="4664" w:type="dxa"/>
            <w:vMerge w:val="restart"/>
          </w:tcPr>
          <w:p w14:paraId="309BC94F" w14:textId="00936D48" w:rsidR="00B70A38" w:rsidRPr="0025226A" w:rsidRDefault="00B70A38" w:rsidP="00B70A38">
            <w:pPr>
              <w:spacing w:before="240" w:line="276" w:lineRule="auto"/>
              <w:rPr>
                <w:sz w:val="18"/>
                <w:szCs w:val="18"/>
              </w:rPr>
            </w:pPr>
            <w:r w:rsidRPr="0025226A">
              <w:rPr>
                <w:sz w:val="18"/>
                <w:szCs w:val="18"/>
              </w:rPr>
              <w:t xml:space="preserve">Se as condições e as relações forem corretas, todos os meus alunos podem e querem aprender e desenvolver-se, tenho fé neles. </w:t>
            </w:r>
          </w:p>
          <w:p w14:paraId="6386A56D" w14:textId="77777777" w:rsidR="00B70A38" w:rsidRPr="0025226A" w:rsidRDefault="00B70A38" w:rsidP="00B70A38">
            <w:pPr>
              <w:spacing w:before="240" w:line="276" w:lineRule="auto"/>
              <w:rPr>
                <w:sz w:val="18"/>
                <w:szCs w:val="18"/>
              </w:rPr>
            </w:pPr>
            <w:r w:rsidRPr="0025226A">
              <w:rPr>
                <w:sz w:val="18"/>
                <w:szCs w:val="18"/>
              </w:rPr>
              <w:t>Ensino alunos individuais reais, e não apenas alunos imaginados que posso agrupar em alunos de topo, intermédios e inferiores. Vejo a sua aprendizagem como complexa e o seu desenvolvimento como algo em constante crescimento.</w:t>
            </w:r>
          </w:p>
          <w:p w14:paraId="3F853C9C" w14:textId="77777777" w:rsidR="00B70A38" w:rsidRPr="0025226A" w:rsidRDefault="00B70A38" w:rsidP="00B70A38">
            <w:pPr>
              <w:spacing w:before="240" w:line="276" w:lineRule="auto"/>
              <w:rPr>
                <w:sz w:val="18"/>
                <w:szCs w:val="18"/>
              </w:rPr>
            </w:pPr>
            <w:r w:rsidRPr="0025226A">
              <w:rPr>
                <w:sz w:val="18"/>
                <w:szCs w:val="18"/>
              </w:rPr>
              <w:t>Atrevo-me a correr riscos nas minhas aulas e no meu ensino, o que permite, entre outras coisas, que os alunos me surpreendam. O meu ensino não é rígido ou previsível.</w:t>
            </w:r>
          </w:p>
          <w:p w14:paraId="590E3435" w14:textId="757309BB" w:rsidR="00A84C97" w:rsidRPr="0025226A" w:rsidRDefault="00B70A38" w:rsidP="00B70A38">
            <w:pPr>
              <w:spacing w:before="240" w:line="276" w:lineRule="auto"/>
              <w:rPr>
                <w:sz w:val="18"/>
                <w:szCs w:val="18"/>
              </w:rPr>
            </w:pPr>
            <w:r w:rsidRPr="0025226A">
              <w:rPr>
                <w:sz w:val="18"/>
                <w:szCs w:val="18"/>
              </w:rPr>
              <w:t>Vejo qualquer comportamento como parte do desenvolvimento dos alunos, o seu comportamento é um reflexo da fase de desenvolvimento em que se encontram. Mostrar um comportamento indesejado não torna um aluno "mau" ou "horrível".</w:t>
            </w:r>
          </w:p>
        </w:tc>
        <w:tc>
          <w:tcPr>
            <w:tcW w:w="4665" w:type="dxa"/>
          </w:tcPr>
          <w:p w14:paraId="10F5B996" w14:textId="77777777" w:rsidR="00A84C97" w:rsidRPr="00B70A38" w:rsidRDefault="00A84C97" w:rsidP="00343F8F">
            <w:pPr>
              <w:spacing w:before="240" w:line="276" w:lineRule="auto"/>
            </w:pPr>
          </w:p>
        </w:tc>
        <w:tc>
          <w:tcPr>
            <w:tcW w:w="4665" w:type="dxa"/>
          </w:tcPr>
          <w:p w14:paraId="3DDD6B49" w14:textId="77777777" w:rsidR="00A84C97" w:rsidRPr="00B70A38" w:rsidRDefault="00A84C97" w:rsidP="00343F8F">
            <w:pPr>
              <w:spacing w:before="240" w:line="276" w:lineRule="auto"/>
            </w:pPr>
          </w:p>
        </w:tc>
      </w:tr>
      <w:tr w:rsidR="00A84C97" w:rsidRPr="00B70A38" w14:paraId="58E5B736" w14:textId="77777777" w:rsidTr="00343F8F">
        <w:trPr>
          <w:trHeight w:val="2835"/>
        </w:trPr>
        <w:tc>
          <w:tcPr>
            <w:tcW w:w="4664" w:type="dxa"/>
            <w:vMerge/>
          </w:tcPr>
          <w:p w14:paraId="5A484374" w14:textId="77777777" w:rsidR="00A84C97" w:rsidRPr="00B70A38" w:rsidRDefault="00A84C97" w:rsidP="00343F8F">
            <w:pPr>
              <w:spacing w:before="240" w:line="276" w:lineRule="auto"/>
            </w:pPr>
          </w:p>
        </w:tc>
        <w:tc>
          <w:tcPr>
            <w:tcW w:w="4665" w:type="dxa"/>
          </w:tcPr>
          <w:p w14:paraId="2150B0F4" w14:textId="77777777" w:rsidR="00A84C97" w:rsidRPr="00B70A38" w:rsidRDefault="00A84C97" w:rsidP="00343F8F">
            <w:pPr>
              <w:spacing w:before="240" w:line="276" w:lineRule="auto"/>
            </w:pPr>
          </w:p>
        </w:tc>
        <w:tc>
          <w:tcPr>
            <w:tcW w:w="4665" w:type="dxa"/>
          </w:tcPr>
          <w:p w14:paraId="2FA14520" w14:textId="77777777" w:rsidR="00A84C97" w:rsidRPr="00B70A38" w:rsidRDefault="00A84C97" w:rsidP="00343F8F">
            <w:pPr>
              <w:spacing w:before="240" w:line="276" w:lineRule="auto"/>
            </w:pPr>
          </w:p>
        </w:tc>
      </w:tr>
      <w:tr w:rsidR="00A84C97" w:rsidRPr="00B70A38" w14:paraId="3DB8F8B7" w14:textId="77777777" w:rsidTr="00343F8F">
        <w:tc>
          <w:tcPr>
            <w:tcW w:w="13994" w:type="dxa"/>
            <w:gridSpan w:val="3"/>
          </w:tcPr>
          <w:p w14:paraId="7D2F293F" w14:textId="77777777" w:rsidR="0025226A" w:rsidRDefault="0025226A" w:rsidP="00343F8F">
            <w:pPr>
              <w:spacing w:before="240" w:line="276" w:lineRule="auto"/>
              <w:rPr>
                <w:b/>
                <w:bCs/>
                <w:sz w:val="36"/>
                <w:szCs w:val="36"/>
              </w:rPr>
            </w:pPr>
          </w:p>
          <w:p w14:paraId="77105BB5" w14:textId="77777777" w:rsidR="0025226A" w:rsidRDefault="0025226A" w:rsidP="00343F8F">
            <w:pPr>
              <w:spacing w:before="240" w:line="276" w:lineRule="auto"/>
              <w:rPr>
                <w:b/>
                <w:bCs/>
                <w:sz w:val="36"/>
                <w:szCs w:val="36"/>
              </w:rPr>
            </w:pPr>
          </w:p>
          <w:p w14:paraId="4928CFCE" w14:textId="40C7E29B" w:rsidR="00A84C97" w:rsidRPr="00B70A38" w:rsidRDefault="00B70A38" w:rsidP="00343F8F">
            <w:pPr>
              <w:spacing w:before="240" w:line="276" w:lineRule="auto"/>
              <w:rPr>
                <w:sz w:val="36"/>
                <w:szCs w:val="36"/>
              </w:rPr>
            </w:pPr>
            <w:r w:rsidRPr="00B70A38">
              <w:rPr>
                <w:b/>
                <w:bCs/>
                <w:sz w:val="36"/>
                <w:szCs w:val="36"/>
              </w:rPr>
              <w:lastRenderedPageBreak/>
              <w:t xml:space="preserve">Sim, eu </w:t>
            </w:r>
            <w:r w:rsidR="009703DC">
              <w:rPr>
                <w:b/>
                <w:bCs/>
                <w:sz w:val="36"/>
                <w:szCs w:val="36"/>
              </w:rPr>
              <w:t>consigo</w:t>
            </w:r>
          </w:p>
        </w:tc>
      </w:tr>
      <w:tr w:rsidR="00A84C97" w:rsidRPr="00B70A38" w14:paraId="630E131A" w14:textId="77777777" w:rsidTr="00343F8F">
        <w:trPr>
          <w:trHeight w:val="2835"/>
        </w:trPr>
        <w:tc>
          <w:tcPr>
            <w:tcW w:w="4664" w:type="dxa"/>
            <w:vMerge w:val="restart"/>
          </w:tcPr>
          <w:p w14:paraId="379A5110" w14:textId="77777777" w:rsidR="00B70A38" w:rsidRPr="00B70A38" w:rsidRDefault="00B70A38" w:rsidP="00B70A38">
            <w:pPr>
              <w:spacing w:before="240" w:line="276" w:lineRule="auto"/>
            </w:pPr>
            <w:r w:rsidRPr="00B70A38">
              <w:lastRenderedPageBreak/>
              <w:t xml:space="preserve">Todos os alunos são da minha responsabilidade e eu sou capaz de os ensinar. </w:t>
            </w:r>
          </w:p>
          <w:p w14:paraId="36249DE4" w14:textId="77777777" w:rsidR="00B70A38" w:rsidRPr="00B70A38" w:rsidRDefault="00B70A38" w:rsidP="00B70A38">
            <w:pPr>
              <w:spacing w:before="240" w:line="276" w:lineRule="auto"/>
            </w:pPr>
            <w:r w:rsidRPr="00B70A38">
              <w:t xml:space="preserve">Encaro os desafios como oportunidades de aprendizagem. </w:t>
            </w:r>
          </w:p>
          <w:p w14:paraId="35CA0DD1" w14:textId="77777777" w:rsidR="00B70A38" w:rsidRPr="00B70A38" w:rsidRDefault="00B70A38" w:rsidP="00B70A38">
            <w:pPr>
              <w:spacing w:before="240" w:line="276" w:lineRule="auto"/>
            </w:pPr>
            <w:r w:rsidRPr="00B70A38">
              <w:t>Continuarei a aprender como profissional. O próprio ato de ensinar é uma oportunidade de aprendizagem. Posso refletir sobre ele e falar sobre ele com os meus colegas.</w:t>
            </w:r>
          </w:p>
          <w:p w14:paraId="0F01F3A6" w14:textId="2380EA89" w:rsidR="00A84C97" w:rsidRPr="00B70A38" w:rsidRDefault="00B70A38" w:rsidP="00B70A38">
            <w:pPr>
              <w:spacing w:before="240" w:line="276" w:lineRule="auto"/>
            </w:pPr>
            <w:r w:rsidRPr="00B70A38">
              <w:t>Não sou apenas um professor, sou também um aprendiz e os meus alunos são os meus professores.</w:t>
            </w:r>
          </w:p>
        </w:tc>
        <w:tc>
          <w:tcPr>
            <w:tcW w:w="4665" w:type="dxa"/>
          </w:tcPr>
          <w:p w14:paraId="58ECF142" w14:textId="77777777" w:rsidR="00A84C97" w:rsidRPr="00B70A38" w:rsidRDefault="00A84C97" w:rsidP="00343F8F">
            <w:pPr>
              <w:spacing w:before="240" w:line="276" w:lineRule="auto"/>
            </w:pPr>
          </w:p>
        </w:tc>
        <w:tc>
          <w:tcPr>
            <w:tcW w:w="4665" w:type="dxa"/>
          </w:tcPr>
          <w:p w14:paraId="14F05589" w14:textId="77777777" w:rsidR="00A84C97" w:rsidRPr="00B70A38" w:rsidRDefault="00A84C97" w:rsidP="00343F8F">
            <w:pPr>
              <w:spacing w:before="240" w:line="276" w:lineRule="auto"/>
            </w:pPr>
          </w:p>
        </w:tc>
      </w:tr>
      <w:tr w:rsidR="00A84C97" w:rsidRPr="00B70A38" w14:paraId="12F0141E" w14:textId="77777777" w:rsidTr="00343F8F">
        <w:trPr>
          <w:trHeight w:val="2835"/>
        </w:trPr>
        <w:tc>
          <w:tcPr>
            <w:tcW w:w="4664" w:type="dxa"/>
            <w:vMerge/>
          </w:tcPr>
          <w:p w14:paraId="2DFFBE56" w14:textId="77777777" w:rsidR="00A84C97" w:rsidRPr="00B70A38" w:rsidRDefault="00A84C97" w:rsidP="00343F8F">
            <w:pPr>
              <w:spacing w:before="240" w:line="276" w:lineRule="auto"/>
            </w:pPr>
          </w:p>
        </w:tc>
        <w:tc>
          <w:tcPr>
            <w:tcW w:w="4665" w:type="dxa"/>
          </w:tcPr>
          <w:p w14:paraId="4735C6AD" w14:textId="77777777" w:rsidR="00A84C97" w:rsidRPr="00B70A38" w:rsidRDefault="00A84C97" w:rsidP="00343F8F">
            <w:pPr>
              <w:spacing w:before="240" w:line="276" w:lineRule="auto"/>
            </w:pPr>
          </w:p>
        </w:tc>
        <w:tc>
          <w:tcPr>
            <w:tcW w:w="4665" w:type="dxa"/>
          </w:tcPr>
          <w:p w14:paraId="7513C817" w14:textId="77777777" w:rsidR="00A84C97" w:rsidRPr="00B70A38" w:rsidRDefault="00A84C97" w:rsidP="00343F8F">
            <w:pPr>
              <w:spacing w:before="240" w:line="276" w:lineRule="auto"/>
            </w:pPr>
          </w:p>
        </w:tc>
      </w:tr>
      <w:tr w:rsidR="00A84C97" w:rsidRPr="00B70A38" w14:paraId="077B89AE" w14:textId="77777777" w:rsidTr="00343F8F">
        <w:tc>
          <w:tcPr>
            <w:tcW w:w="13994" w:type="dxa"/>
            <w:gridSpan w:val="3"/>
          </w:tcPr>
          <w:p w14:paraId="5E2C43CA" w14:textId="77777777" w:rsidR="0025226A" w:rsidRDefault="0025226A" w:rsidP="00343F8F">
            <w:pPr>
              <w:spacing w:before="240" w:line="276" w:lineRule="auto"/>
              <w:rPr>
                <w:b/>
                <w:bCs/>
                <w:sz w:val="36"/>
                <w:szCs w:val="36"/>
              </w:rPr>
            </w:pPr>
          </w:p>
          <w:p w14:paraId="0045A432" w14:textId="77777777" w:rsidR="0025226A" w:rsidRDefault="0025226A" w:rsidP="00343F8F">
            <w:pPr>
              <w:spacing w:before="240" w:line="276" w:lineRule="auto"/>
              <w:rPr>
                <w:b/>
                <w:bCs/>
                <w:sz w:val="36"/>
                <w:szCs w:val="36"/>
              </w:rPr>
            </w:pPr>
          </w:p>
          <w:p w14:paraId="6D6357AC" w14:textId="77777777" w:rsidR="0025226A" w:rsidRDefault="0025226A" w:rsidP="00343F8F">
            <w:pPr>
              <w:spacing w:before="240" w:line="276" w:lineRule="auto"/>
              <w:rPr>
                <w:b/>
                <w:bCs/>
                <w:sz w:val="36"/>
                <w:szCs w:val="36"/>
              </w:rPr>
            </w:pPr>
          </w:p>
          <w:p w14:paraId="7357B9B0" w14:textId="65ED8592" w:rsidR="00A84C97" w:rsidRPr="00B70A38" w:rsidRDefault="00B70A38" w:rsidP="00343F8F">
            <w:pPr>
              <w:spacing w:before="240" w:line="276" w:lineRule="auto"/>
              <w:rPr>
                <w:sz w:val="36"/>
                <w:szCs w:val="36"/>
              </w:rPr>
            </w:pPr>
            <w:r w:rsidRPr="00B70A38">
              <w:rPr>
                <w:b/>
                <w:bCs/>
                <w:sz w:val="36"/>
                <w:szCs w:val="36"/>
              </w:rPr>
              <w:lastRenderedPageBreak/>
              <w:t xml:space="preserve">Sim, </w:t>
            </w:r>
            <w:r w:rsidR="009703DC">
              <w:rPr>
                <w:b/>
                <w:bCs/>
                <w:sz w:val="36"/>
                <w:szCs w:val="36"/>
              </w:rPr>
              <w:t>nós conseguimos</w:t>
            </w:r>
          </w:p>
        </w:tc>
      </w:tr>
      <w:tr w:rsidR="00A84C97" w:rsidRPr="00B70A38" w14:paraId="7D2B86F0" w14:textId="77777777" w:rsidTr="00343F8F">
        <w:trPr>
          <w:trHeight w:val="2835"/>
        </w:trPr>
        <w:tc>
          <w:tcPr>
            <w:tcW w:w="4664" w:type="dxa"/>
            <w:vMerge w:val="restart"/>
          </w:tcPr>
          <w:p w14:paraId="6582BCB8" w14:textId="638ED3E1" w:rsidR="00B70A38" w:rsidRPr="00B70A38" w:rsidRDefault="00B70A38" w:rsidP="00343F8F">
            <w:pPr>
              <w:spacing w:before="240" w:line="276" w:lineRule="auto"/>
            </w:pPr>
            <w:r w:rsidRPr="00B70A38">
              <w:lastRenderedPageBreak/>
              <w:t>A porta da minha sala de aula está aberta para os outros, desta forma eu e os meus colegas podemos aprender juntos. Através de diálogos, refletimos sobre as respostas dos nossos alunos ao nosso ensino e sobre o que essas respostas representam.</w:t>
            </w:r>
          </w:p>
          <w:p w14:paraId="6ED52255" w14:textId="77777777" w:rsidR="00B70A38" w:rsidRPr="00B70A38" w:rsidRDefault="00B70A38" w:rsidP="00B70A38">
            <w:pPr>
              <w:spacing w:before="240" w:line="276" w:lineRule="auto"/>
            </w:pPr>
            <w:r w:rsidRPr="00B70A38">
              <w:t>Na nossa escola, trabalhamos ativamente numa cultura de respeito pela diferença, através de uma colaboração contínua.</w:t>
            </w:r>
          </w:p>
          <w:p w14:paraId="08B82A11" w14:textId="01930780" w:rsidR="00A84C97" w:rsidRPr="00B70A38" w:rsidRDefault="00B70A38" w:rsidP="00B70A38">
            <w:pPr>
              <w:spacing w:before="240" w:line="276" w:lineRule="auto"/>
            </w:pPr>
            <w:r w:rsidRPr="00B70A38">
              <w:t>Invisto ativamente em ligações com as pessoas que rodeiam os meus alunos, como outros funcionários da escola, pais e parceiros externos.</w:t>
            </w:r>
          </w:p>
        </w:tc>
        <w:tc>
          <w:tcPr>
            <w:tcW w:w="4665" w:type="dxa"/>
          </w:tcPr>
          <w:p w14:paraId="1C32760A" w14:textId="77777777" w:rsidR="00A84C97" w:rsidRPr="00B70A38" w:rsidRDefault="00A84C97" w:rsidP="00343F8F">
            <w:pPr>
              <w:spacing w:before="240" w:line="276" w:lineRule="auto"/>
            </w:pPr>
          </w:p>
        </w:tc>
        <w:tc>
          <w:tcPr>
            <w:tcW w:w="4665" w:type="dxa"/>
          </w:tcPr>
          <w:p w14:paraId="56E72962" w14:textId="77777777" w:rsidR="00A84C97" w:rsidRPr="00B70A38" w:rsidRDefault="00A84C97" w:rsidP="00343F8F">
            <w:pPr>
              <w:spacing w:before="240" w:line="276" w:lineRule="auto"/>
            </w:pPr>
          </w:p>
        </w:tc>
      </w:tr>
      <w:tr w:rsidR="00A84C97" w:rsidRPr="00B70A38" w14:paraId="4E927381" w14:textId="77777777" w:rsidTr="00343F8F">
        <w:trPr>
          <w:trHeight w:val="2835"/>
        </w:trPr>
        <w:tc>
          <w:tcPr>
            <w:tcW w:w="4664" w:type="dxa"/>
            <w:vMerge/>
          </w:tcPr>
          <w:p w14:paraId="09E4AC70" w14:textId="77777777" w:rsidR="00A84C97" w:rsidRPr="00B70A38" w:rsidRDefault="00A84C97" w:rsidP="00343F8F">
            <w:pPr>
              <w:spacing w:before="240" w:line="276" w:lineRule="auto"/>
            </w:pPr>
          </w:p>
        </w:tc>
        <w:tc>
          <w:tcPr>
            <w:tcW w:w="4665" w:type="dxa"/>
          </w:tcPr>
          <w:p w14:paraId="24B7F2EC" w14:textId="77777777" w:rsidR="00A84C97" w:rsidRPr="00B70A38" w:rsidRDefault="00A84C97" w:rsidP="00343F8F">
            <w:pPr>
              <w:spacing w:before="240" w:line="276" w:lineRule="auto"/>
            </w:pPr>
          </w:p>
        </w:tc>
        <w:tc>
          <w:tcPr>
            <w:tcW w:w="4665" w:type="dxa"/>
          </w:tcPr>
          <w:p w14:paraId="3FEEFDFC" w14:textId="77777777" w:rsidR="00A84C97" w:rsidRPr="00B70A38" w:rsidRDefault="00A84C97" w:rsidP="00343F8F">
            <w:pPr>
              <w:spacing w:before="240" w:line="276" w:lineRule="auto"/>
            </w:pPr>
          </w:p>
        </w:tc>
      </w:tr>
    </w:tbl>
    <w:p w14:paraId="6C64D192" w14:textId="77777777" w:rsidR="00A84C97" w:rsidRPr="00B70A38" w:rsidRDefault="00A84C97" w:rsidP="006815DD"/>
    <w:sectPr w:rsidR="00A84C97" w:rsidRPr="00B70A38" w:rsidSect="006815DD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A55DB" w14:textId="77777777" w:rsidR="00AE1BE2" w:rsidRDefault="00AE1BE2" w:rsidP="00C24275">
      <w:pPr>
        <w:spacing w:after="0" w:line="240" w:lineRule="auto"/>
      </w:pPr>
      <w:r>
        <w:separator/>
      </w:r>
    </w:p>
  </w:endnote>
  <w:endnote w:type="continuationSeparator" w:id="0">
    <w:p w14:paraId="306E1089" w14:textId="77777777" w:rsidR="00AE1BE2" w:rsidRDefault="00AE1BE2" w:rsidP="00C2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2603665"/>
      <w:docPartObj>
        <w:docPartGallery w:val="Page Numbers (Bottom of Page)"/>
        <w:docPartUnique/>
      </w:docPartObj>
    </w:sdtPr>
    <w:sdtContent>
      <w:p w14:paraId="29AA1D32" w14:textId="0D1571D4" w:rsidR="00C24275" w:rsidRDefault="00C2427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E7E5E1F" w14:textId="77777777" w:rsidR="00C24275" w:rsidRDefault="00C242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E541B" w14:textId="77777777" w:rsidR="00AE1BE2" w:rsidRDefault="00AE1BE2" w:rsidP="00C24275">
      <w:pPr>
        <w:spacing w:after="0" w:line="240" w:lineRule="auto"/>
      </w:pPr>
      <w:r>
        <w:separator/>
      </w:r>
    </w:p>
  </w:footnote>
  <w:footnote w:type="continuationSeparator" w:id="0">
    <w:p w14:paraId="052407C7" w14:textId="77777777" w:rsidR="00AE1BE2" w:rsidRDefault="00AE1BE2" w:rsidP="00C2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8143" w14:textId="795F4CEC" w:rsidR="00C24275" w:rsidRDefault="00C24275" w:rsidP="00C24275">
    <w:pPr>
      <w:pStyle w:val="Cabealho"/>
      <w:jc w:val="right"/>
    </w:pPr>
    <w:r>
      <w:rPr>
        <w:noProof/>
      </w:rPr>
      <w:drawing>
        <wp:inline distT="0" distB="0" distL="0" distR="0" wp14:anchorId="581701A7" wp14:editId="2D364A14">
          <wp:extent cx="2072640" cy="485775"/>
          <wp:effectExtent l="0" t="0" r="3810" b="9525"/>
          <wp:docPr id="8" name="Afbeelding 8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491" cy="49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CC8"/>
    <w:multiLevelType w:val="hybridMultilevel"/>
    <w:tmpl w:val="29EC99EE"/>
    <w:lvl w:ilvl="0" w:tplc="1EA2A8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5C48"/>
    <w:multiLevelType w:val="hybridMultilevel"/>
    <w:tmpl w:val="FC30868A"/>
    <w:lvl w:ilvl="0" w:tplc="1EA2A8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30E0C"/>
    <w:multiLevelType w:val="hybridMultilevel"/>
    <w:tmpl w:val="D83880CA"/>
    <w:lvl w:ilvl="0" w:tplc="1EA2A8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97353"/>
    <w:multiLevelType w:val="hybridMultilevel"/>
    <w:tmpl w:val="2AAC8B7C"/>
    <w:lvl w:ilvl="0" w:tplc="2572EC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599086">
    <w:abstractNumId w:val="3"/>
  </w:num>
  <w:num w:numId="2" w16cid:durableId="861283061">
    <w:abstractNumId w:val="1"/>
  </w:num>
  <w:num w:numId="3" w16cid:durableId="950090615">
    <w:abstractNumId w:val="2"/>
  </w:num>
  <w:num w:numId="4" w16cid:durableId="68384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F5"/>
    <w:rsid w:val="0006023C"/>
    <w:rsid w:val="00071FAE"/>
    <w:rsid w:val="00073A7E"/>
    <w:rsid w:val="00080C77"/>
    <w:rsid w:val="000E2C93"/>
    <w:rsid w:val="00115251"/>
    <w:rsid w:val="001D544F"/>
    <w:rsid w:val="0025226A"/>
    <w:rsid w:val="002C411F"/>
    <w:rsid w:val="003A4178"/>
    <w:rsid w:val="004744F5"/>
    <w:rsid w:val="004A3F85"/>
    <w:rsid w:val="0056335F"/>
    <w:rsid w:val="006815DD"/>
    <w:rsid w:val="00695A4D"/>
    <w:rsid w:val="00697FF8"/>
    <w:rsid w:val="006B34DD"/>
    <w:rsid w:val="007304D0"/>
    <w:rsid w:val="0077122E"/>
    <w:rsid w:val="00876ED4"/>
    <w:rsid w:val="008E16BB"/>
    <w:rsid w:val="009703DC"/>
    <w:rsid w:val="009E465D"/>
    <w:rsid w:val="00A84C97"/>
    <w:rsid w:val="00AA122A"/>
    <w:rsid w:val="00AB1FED"/>
    <w:rsid w:val="00AE1BE2"/>
    <w:rsid w:val="00B70A38"/>
    <w:rsid w:val="00B76D1E"/>
    <w:rsid w:val="00BE22CB"/>
    <w:rsid w:val="00C24275"/>
    <w:rsid w:val="00D056F9"/>
    <w:rsid w:val="00EB169A"/>
    <w:rsid w:val="00F6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8EAE8"/>
  <w15:chartTrackingRefBased/>
  <w15:docId w15:val="{35F04E1F-ED4C-4CEA-A7A3-F574D639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681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A84C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44F5"/>
    <w:pPr>
      <w:ind w:left="720"/>
      <w:contextualSpacing/>
    </w:pPr>
  </w:style>
  <w:style w:type="paragraph" w:styleId="Ttulo">
    <w:name w:val="Title"/>
    <w:basedOn w:val="Normal"/>
    <w:next w:val="Normal"/>
    <w:link w:val="TtuloCarter"/>
    <w:uiPriority w:val="10"/>
    <w:qFormat/>
    <w:rsid w:val="006815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815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815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elha">
    <w:name w:val="Table Grid"/>
    <w:basedOn w:val="Tabelanormal"/>
    <w:uiPriority w:val="39"/>
    <w:rsid w:val="00681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6815D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6815D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6815DD"/>
    <w:rPr>
      <w:sz w:val="20"/>
      <w:szCs w:val="20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A84C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C2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24275"/>
  </w:style>
  <w:style w:type="paragraph" w:styleId="Rodap">
    <w:name w:val="footer"/>
    <w:basedOn w:val="Normal"/>
    <w:link w:val="RodapCarter"/>
    <w:uiPriority w:val="99"/>
    <w:unhideWhenUsed/>
    <w:rsid w:val="00C2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24275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E465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E465D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4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465D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4A3F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e87cb4-d279-4251-8d24-cc63466f1562">
      <Terms xmlns="http://schemas.microsoft.com/office/infopath/2007/PartnerControls"/>
    </lcf76f155ced4ddcb4097134ff3c332f>
    <TaxCatchAll xmlns="7af33354-3d6c-470b-bc87-1c5f474383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B2FF50AEE1348B15768A73B6E4435" ma:contentTypeVersion="16" ma:contentTypeDescription="Create a new document." ma:contentTypeScope="" ma:versionID="67cd40c9e8398617ac54ebf267869a2c">
  <xsd:schema xmlns:xsd="http://www.w3.org/2001/XMLSchema" xmlns:xs="http://www.w3.org/2001/XMLSchema" xmlns:p="http://schemas.microsoft.com/office/2006/metadata/properties" xmlns:ns2="aee87cb4-d279-4251-8d24-cc63466f1562" xmlns:ns3="7af33354-3d6c-470b-bc87-1c5f474383bd" targetNamespace="http://schemas.microsoft.com/office/2006/metadata/properties" ma:root="true" ma:fieldsID="93f653fae463df82035e3fbe0bdcca55" ns2:_="" ns3:_="">
    <xsd:import namespace="aee87cb4-d279-4251-8d24-cc63466f1562"/>
    <xsd:import namespace="7af33354-3d6c-470b-bc87-1c5f47438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87cb4-d279-4251-8d24-cc63466f1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6967e1-d23c-4646-b7e5-c146a54228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33354-3d6c-470b-bc87-1c5f474383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7ff242b-e6f9-4096-a4ab-8a6f024af137}" ma:internalName="TaxCatchAll" ma:showField="CatchAllData" ma:web="7af33354-3d6c-470b-bc87-1c5f47438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2CB59F-C073-449B-BC0E-42D2FAE75FC2}">
  <ds:schemaRefs>
    <ds:schemaRef ds:uri="http://schemas.microsoft.com/office/2006/metadata/properties"/>
    <ds:schemaRef ds:uri="http://schemas.microsoft.com/office/infopath/2007/PartnerControls"/>
    <ds:schemaRef ds:uri="aee87cb4-d279-4251-8d24-cc63466f1562"/>
    <ds:schemaRef ds:uri="7af33354-3d6c-470b-bc87-1c5f474383bd"/>
  </ds:schemaRefs>
</ds:datastoreItem>
</file>

<file path=customXml/itemProps2.xml><?xml version="1.0" encoding="utf-8"?>
<ds:datastoreItem xmlns:ds="http://schemas.openxmlformats.org/officeDocument/2006/customXml" ds:itemID="{491FEBFA-3ACE-417B-877C-D48ABA095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68662-1858-46A1-80C6-DC2828C56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87cb4-d279-4251-8d24-cc63466f1562"/>
    <ds:schemaRef ds:uri="7af33354-3d6c-470b-bc87-1c5f47438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758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Baele</dc:creator>
  <cp:keywords/>
  <dc:description/>
  <cp:lastModifiedBy>Catarina Neto</cp:lastModifiedBy>
  <cp:revision>3</cp:revision>
  <cp:lastPrinted>2023-09-11T16:19:00Z</cp:lastPrinted>
  <dcterms:created xsi:type="dcterms:W3CDTF">2023-09-11T16:19:00Z</dcterms:created>
  <dcterms:modified xsi:type="dcterms:W3CDTF">2023-09-11T16:20:00Z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0x01010058BB2FF50AEE1348B15768A73B6E4435</vt:lpwstr>
  </property>
  <property fmtid="{D5CDD505-2E9C-101B-9397-08002B2CF9AE}" pid="3" name="GrammarlyDocumentId">
    <vt:lpwstr>73ce1b5b9ca6bb0cd5a7f2ba356948789f4f9914a94514dd5eff087354c7d993</vt:lpwstr>
  </property>
</Properties>
</file>